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3" w:rsidRPr="008E0893" w:rsidRDefault="00567664" w:rsidP="008E08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0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Информация,</w:t>
      </w:r>
    </w:p>
    <w:p w:rsidR="00567664" w:rsidRPr="008E0893" w:rsidRDefault="00567664" w:rsidP="008E08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0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выполненных работах по удалению аварийных, больных деревьев и кустарников в 2022 году на территории МО Народный</w:t>
      </w:r>
      <w:r w:rsidR="00A328CE" w:rsidRPr="008E0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415CD" w:rsidRDefault="00567664" w:rsidP="00A328CE">
      <w:pPr>
        <w:pStyle w:val="a3"/>
        <w:ind w:firstLine="708"/>
        <w:jc w:val="both"/>
      </w:pPr>
      <w:r w:rsidRPr="00EE5094">
        <w:rPr>
          <w:color w:val="000000"/>
        </w:rPr>
        <w:t>Местная администрация внутригородского муниципального образования города федерального значения Санкт-Петербурга Муниципальный округ Народный</w:t>
      </w:r>
      <w:r>
        <w:t xml:space="preserve"> (далее-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Народный) уведомляет о </w:t>
      </w:r>
      <w:r w:rsidR="00A328CE">
        <w:t xml:space="preserve">выполненных работах по </w:t>
      </w:r>
      <w:r w:rsidR="00A328CE" w:rsidRPr="00A328CE">
        <w:rPr>
          <w:kern w:val="36"/>
          <w:sz w:val="22"/>
          <w:szCs w:val="22"/>
        </w:rPr>
        <w:t>удалению аварийных, больных деревьев и кустарников в 2022 году</w:t>
      </w:r>
      <w:r w:rsidR="00A328CE">
        <w:t xml:space="preserve">на территории </w:t>
      </w:r>
      <w:r>
        <w:t xml:space="preserve">МА МО </w:t>
      </w:r>
      <w:proofErr w:type="spellStart"/>
      <w:r>
        <w:t>МО</w:t>
      </w:r>
      <w:proofErr w:type="spellEnd"/>
      <w:r>
        <w:t xml:space="preserve"> Народный</w:t>
      </w:r>
      <w:r w:rsidR="00A328CE">
        <w:t xml:space="preserve"> по следующим адресам.</w:t>
      </w:r>
    </w:p>
    <w:p w:rsidR="00467E33" w:rsidRDefault="00467E33" w:rsidP="00A328CE">
      <w:pPr>
        <w:pStyle w:val="a3"/>
        <w:ind w:firstLine="708"/>
        <w:jc w:val="both"/>
      </w:pPr>
      <w:r>
        <w:t>В скором времени будет размещена информация о выполнении работ по  компенсационной посадке деревьев по адресной программе  2022 года на ЗНОП местного значения.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1138"/>
        <w:gridCol w:w="4532"/>
        <w:gridCol w:w="1276"/>
        <w:gridCol w:w="1842"/>
      </w:tblGrid>
      <w:tr w:rsidR="00567664" w:rsidRPr="004415CD" w:rsidTr="008E0893">
        <w:trPr>
          <w:trHeight w:val="207"/>
        </w:trPr>
        <w:tc>
          <w:tcPr>
            <w:tcW w:w="856" w:type="dxa"/>
            <w:shd w:val="clear" w:color="auto" w:fill="auto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8" w:type="dxa"/>
            <w:shd w:val="clear" w:color="000000" w:fill="FFFFFF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4532" w:type="dxa"/>
            <w:shd w:val="clear" w:color="000000" w:fill="FFFFFF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6" w:type="dxa"/>
            <w:shd w:val="clear" w:color="000000" w:fill="FFFFFF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Снос (шт.),</w:t>
            </w:r>
          </w:p>
        </w:tc>
        <w:tc>
          <w:tcPr>
            <w:tcW w:w="1842" w:type="dxa"/>
            <w:shd w:val="clear" w:color="000000" w:fill="FFFFFF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снос кустов (шт.)</w:t>
            </w:r>
          </w:p>
        </w:tc>
      </w:tr>
      <w:tr w:rsidR="00567664" w:rsidRPr="004415CD" w:rsidTr="008E0893">
        <w:trPr>
          <w:trHeight w:val="253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Большевиков, д.81, лит. М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480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ЗНОП местного значения № 12-53-20 сквер б/н юго-западнее д.76, корп.2 по Октябрьской наб.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67664" w:rsidRPr="004415CD" w:rsidTr="008E0893">
        <w:trPr>
          <w:trHeight w:val="480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ЗНОП местного значения № 12-53-19 сквер б/н юго-западнее д.76, корп.3 по Октябрьской наб.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524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ЗНОП местного значения № 12-53-18 сквер б/н северо-восточнее д.76, корп.3 по Октябрьской наб.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417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ЗНОП местного значения № 12-53-13, сквер б/н южнее д.94, корп.4 по Октябрьской наб.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409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ЗНОП местного значения № 12-53-2 сквер б/н вокруг д. 122, корп.3 по Октябрьской наб.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495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ЗНОП местного значения № 12-53-7 сквер б/н севернее д.118, корп.9 по Октябрьской наб.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67664" w:rsidRPr="004415CD" w:rsidTr="008E0893">
        <w:trPr>
          <w:trHeight w:val="242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 наб., д.82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67664" w:rsidRPr="004415CD" w:rsidTr="008E0893">
        <w:trPr>
          <w:trHeight w:val="299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158 округу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67664" w:rsidRPr="004415CD" w:rsidTr="008E0893">
        <w:trPr>
          <w:trHeight w:val="250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Новосёлов, д.19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480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ЗНОП местного значения № 12-53-64, сквер б/н северо-восточнее д.2, корп.2 по Народной ул.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67664" w:rsidRPr="004415CD" w:rsidTr="008E0893">
        <w:trPr>
          <w:trHeight w:val="300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ул.Новосёлов д.7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315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 ул., д.19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240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159 округу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67664" w:rsidRPr="004415CD" w:rsidTr="008E0893">
        <w:trPr>
          <w:trHeight w:val="173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Большевиков, д.73, корп.2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219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 ул., д.53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265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 ул., д.49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495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ЗНОП местного значения № 12-53-30, сквер б/н южнее д.55 по Народной ул.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495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ЗНОП местного значения № 12-53-42, сквер б/н юго-восточнее д.72 по Дальневосточному пр.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242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Дальневосточный пр., д.74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177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160 округу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480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ЗНОП местного значения № 12-53-45 сквер б/н юго-восточнее д.57 по ул. Новосёлов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255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 ул., д.72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480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ЗНОП местного значения № 12-53-67, сквер б/н западнее д.43, корп.1 по ул. Тельмана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480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ЗНОП местного значения № 12-53-68 сквер б/н восточнее д.43, корп.1 по ул. Тельмана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67664" w:rsidRPr="004415CD" w:rsidTr="008E0893">
        <w:trPr>
          <w:trHeight w:val="145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Большевиков, д.53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495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ЗНОП местного значения № 12-53-44, сквер б/н восточнее д. 59 по ул. Новосёлов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255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 ул., д.52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117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 ул., д.96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664" w:rsidRPr="004415CD" w:rsidTr="008E0893">
        <w:trPr>
          <w:trHeight w:val="276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161 округу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415CD">
              <w:rPr>
                <w:rFonts w:ascii="Calibri" w:eastAsia="Times New Roman" w:hAnsi="Calibri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415CD">
              <w:rPr>
                <w:rFonts w:ascii="Calibri" w:eastAsia="Times New Roman" w:hAnsi="Calibri" w:cs="Times New Roman"/>
                <w:b/>
                <w:bCs/>
                <w:lang w:eastAsia="ru-RU"/>
              </w:rPr>
              <w:t>4</w:t>
            </w:r>
          </w:p>
        </w:tc>
      </w:tr>
      <w:tr w:rsidR="00567664" w:rsidRPr="004415CD" w:rsidTr="008E0893">
        <w:trPr>
          <w:trHeight w:val="267"/>
        </w:trPr>
        <w:tc>
          <w:tcPr>
            <w:tcW w:w="856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567664" w:rsidRPr="004415CD" w:rsidRDefault="00567664" w:rsidP="004415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</w:tbl>
    <w:p w:rsidR="004415CD" w:rsidRDefault="004415CD"/>
    <w:sectPr w:rsidR="004415CD" w:rsidSect="00A328C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5CD"/>
    <w:rsid w:val="00401E39"/>
    <w:rsid w:val="004415CD"/>
    <w:rsid w:val="00467E33"/>
    <w:rsid w:val="00567664"/>
    <w:rsid w:val="008104DA"/>
    <w:rsid w:val="008E0893"/>
    <w:rsid w:val="00A328CE"/>
    <w:rsid w:val="00C6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</cp:revision>
  <dcterms:created xsi:type="dcterms:W3CDTF">2022-04-29T09:09:00Z</dcterms:created>
  <dcterms:modified xsi:type="dcterms:W3CDTF">2022-05-05T14:11:00Z</dcterms:modified>
</cp:coreProperties>
</file>