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93" w:rsidRDefault="00E02250"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</w:rPr>
        <w:pict>
          <v:rect id="_x0000_s1026" style="position:absolute;margin-left:11.25pt;margin-top:9pt;width:842pt;height:595pt;z-index:-1;mso-position-horizontal-relative:page;mso-position-vertical-relative:page" o:allowincell="f" fillcolor="#fdfdfd" stroked="f">
            <w10:wrap anchorx="page" anchory="page"/>
          </v:rect>
        </w:pict>
      </w:r>
    </w:p>
    <w:p w:rsidR="00FB7093" w:rsidRDefault="00FB7093">
      <w:pPr>
        <w:pStyle w:val="a3"/>
        <w:shd w:val="clear" w:color="auto" w:fill="auto"/>
        <w:spacing w:after="240"/>
        <w:jc w:val="center"/>
      </w:pPr>
      <w:r>
        <w:rPr>
          <w:rStyle w:val="1"/>
          <w:b/>
          <w:bCs/>
        </w:rPr>
        <w:t>Перечень рекомендуемых мероприятий по улучшению условий труда</w:t>
      </w:r>
    </w:p>
    <w:p w:rsidR="00FB7093" w:rsidRDefault="00FB7093">
      <w:pPr>
        <w:pStyle w:val="a3"/>
        <w:shd w:val="clear" w:color="auto" w:fill="auto"/>
        <w:spacing w:after="300"/>
        <w:ind w:left="200" w:firstLine="20"/>
      </w:pPr>
      <w:r>
        <w:rPr>
          <w:rStyle w:val="1"/>
        </w:rPr>
        <w:t xml:space="preserve">Наименование организации: </w:t>
      </w:r>
      <w:r>
        <w:rPr>
          <w:rStyle w:val="1"/>
          <w:color w:val="585256"/>
          <w:u w:val="single"/>
        </w:rPr>
        <w:t xml:space="preserve">Муниципальный Совет внутригородского муниципального </w:t>
      </w:r>
      <w:r>
        <w:rPr>
          <w:rStyle w:val="1"/>
          <w:u w:val="single"/>
        </w:rPr>
        <w:t xml:space="preserve">образования Санкт-Петербурга Муниципальный </w:t>
      </w:r>
      <w:r>
        <w:rPr>
          <w:rStyle w:val="1"/>
          <w:color w:val="585256"/>
          <w:u w:val="single"/>
        </w:rPr>
        <w:t xml:space="preserve">округ </w:t>
      </w:r>
      <w:r>
        <w:rPr>
          <w:rStyle w:val="1"/>
        </w:rPr>
        <w:t>Народный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3677"/>
        <w:gridCol w:w="2822"/>
        <w:gridCol w:w="1382"/>
        <w:gridCol w:w="3264"/>
        <w:gridCol w:w="1306"/>
      </w:tblGrid>
      <w:tr w:rsidR="00FB7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pStyle w:val="a5"/>
              <w:shd w:val="clear" w:color="auto" w:fill="auto"/>
              <w:spacing w:after="0" w:line="254" w:lineRule="auto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Наименование структурного подразделения, рабочего места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Цель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pStyle w:val="a5"/>
              <w:shd w:val="clear" w:color="auto" w:fill="auto"/>
              <w:spacing w:after="0" w:line="254" w:lineRule="auto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Срок выполнения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pStyle w:val="a5"/>
              <w:shd w:val="clear" w:color="auto" w:fill="auto"/>
              <w:spacing w:after="0" w:line="254" w:lineRule="auto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Структурные подразделения, при</w:t>
            </w:r>
            <w:r>
              <w:rPr>
                <w:rStyle w:val="a4"/>
                <w:sz w:val="19"/>
                <w:szCs w:val="19"/>
              </w:rPr>
              <w:softHyphen/>
              <w:t>влекаемые для выполнения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093" w:rsidRDefault="00FB7093">
            <w:pPr>
              <w:pStyle w:val="a5"/>
              <w:shd w:val="clear" w:color="auto" w:fill="auto"/>
              <w:spacing w:after="0" w:line="259" w:lineRule="auto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Отметка о выполнении</w:t>
            </w:r>
          </w:p>
        </w:tc>
      </w:tr>
      <w:tr w:rsidR="00FB7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6</w:t>
            </w:r>
          </w:p>
        </w:tc>
      </w:tr>
      <w:tr w:rsidR="00FB7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i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Не требуются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</w:tr>
      <w:tr w:rsidR="00FB7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i/>
                <w:iCs/>
                <w:sz w:val="20"/>
                <w:szCs w:val="20"/>
              </w:rPr>
              <w:t>Аппарат МС МО МО Народ</w:t>
            </w:r>
            <w:r>
              <w:rPr>
                <w:rStyle w:val="a4"/>
                <w:b/>
                <w:bCs/>
                <w:i/>
                <w:iCs/>
                <w:sz w:val="20"/>
                <w:szCs w:val="20"/>
              </w:rPr>
              <w:softHyphen/>
              <w:t>ный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Не требуются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</w:tr>
      <w:tr w:rsidR="00FB7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4"/>
                <w:i/>
                <w:iCs/>
                <w:sz w:val="20"/>
                <w:szCs w:val="20"/>
              </w:rPr>
              <w:t>Организационно-правовое структурное подразделение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7093" w:rsidRDefault="00FB7093">
            <w:pPr>
              <w:pStyle w:val="a5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a4"/>
                <w:sz w:val="19"/>
                <w:szCs w:val="19"/>
              </w:rPr>
              <w:t>Не требуются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093" w:rsidRDefault="00FB709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FB7093" w:rsidRDefault="00FB7093">
      <w:pPr>
        <w:spacing w:after="239" w:line="1" w:lineRule="exact"/>
        <w:rPr>
          <w:color w:val="auto"/>
        </w:rPr>
      </w:pPr>
    </w:p>
    <w:p w:rsidR="00FB7093" w:rsidRDefault="00FB7093">
      <w:pPr>
        <w:pStyle w:val="a3"/>
        <w:shd w:val="clear" w:color="auto" w:fill="auto"/>
        <w:spacing w:after="0"/>
        <w:ind w:firstLine="200"/>
        <w:sectPr w:rsidR="00FB7093">
          <w:pgSz w:w="16840" w:h="11900" w:orient="landscape"/>
          <w:pgMar w:top="743" w:right="606" w:bottom="2710" w:left="692" w:header="315" w:footer="2282" w:gutter="0"/>
          <w:pgNumType w:start="1"/>
          <w:cols w:space="720"/>
          <w:noEndnote/>
          <w:docGrid w:linePitch="360"/>
        </w:sectPr>
      </w:pPr>
      <w:r>
        <w:rPr>
          <w:rStyle w:val="1"/>
        </w:rPr>
        <w:t xml:space="preserve">Дата составления: </w:t>
      </w:r>
      <w:r>
        <w:rPr>
          <w:rStyle w:val="1"/>
          <w:u w:val="single"/>
        </w:rPr>
        <w:t>19.10.2020</w:t>
      </w:r>
    </w:p>
    <w:p w:rsidR="00FB7093" w:rsidRDefault="00FB7093">
      <w:pPr>
        <w:spacing w:line="119" w:lineRule="exact"/>
        <w:rPr>
          <w:color w:val="auto"/>
          <w:sz w:val="10"/>
          <w:szCs w:val="10"/>
        </w:rPr>
      </w:pPr>
    </w:p>
    <w:p w:rsidR="00FB7093" w:rsidRDefault="00FB7093">
      <w:pPr>
        <w:spacing w:line="1" w:lineRule="exact"/>
        <w:rPr>
          <w:color w:val="auto"/>
        </w:rPr>
        <w:sectPr w:rsidR="00FB7093">
          <w:type w:val="continuous"/>
          <w:pgSz w:w="16840" w:h="11900" w:orient="landscape"/>
          <w:pgMar w:top="743" w:right="0" w:bottom="743" w:left="0" w:header="0" w:footer="3" w:gutter="0"/>
          <w:cols w:space="720"/>
          <w:noEndnote/>
          <w:docGrid w:linePitch="360"/>
        </w:sectPr>
      </w:pPr>
    </w:p>
    <w:p w:rsidR="00FB7093" w:rsidRDefault="00FB7093">
      <w:pPr>
        <w:pStyle w:val="a3"/>
        <w:framePr w:w="5299" w:h="931" w:wrap="none" w:vAnchor="text" w:hAnchor="margin" w:x="169" w:y="44"/>
        <w:shd w:val="clear" w:color="auto" w:fill="auto"/>
        <w:spacing w:after="0" w:line="202" w:lineRule="auto"/>
      </w:pPr>
      <w:r>
        <w:rPr>
          <w:rStyle w:val="1"/>
        </w:rPr>
        <w:t>Председатель комиссии по проведению специальн</w:t>
      </w:r>
      <w:r w:rsidR="009E4B76">
        <w:rPr>
          <w:rStyle w:val="1"/>
        </w:rPr>
        <w:t>ой оценки условий труда</w:t>
      </w:r>
    </w:p>
    <w:p w:rsidR="00FB7093" w:rsidRDefault="00FB7093">
      <w:pPr>
        <w:pStyle w:val="20"/>
        <w:framePr w:w="5299" w:h="931" w:wrap="none" w:vAnchor="text" w:hAnchor="margin" w:x="169" w:y="44"/>
        <w:pBdr>
          <w:bottom w:val="single" w:sz="4" w:space="0" w:color="auto"/>
        </w:pBdr>
        <w:shd w:val="clear" w:color="auto" w:fill="auto"/>
        <w:tabs>
          <w:tab w:val="left" w:leader="underscore" w:pos="893"/>
        </w:tabs>
        <w:spacing w:line="254" w:lineRule="auto"/>
      </w:pPr>
      <w:r>
        <w:rPr>
          <w:rStyle w:val="2"/>
        </w:rPr>
        <w:t xml:space="preserve">Глава МО - Председатель МС МО МО </w:t>
      </w:r>
      <w:r>
        <w:rPr>
          <w:rStyle w:val="2"/>
          <w:color w:val="707070"/>
        </w:rPr>
        <w:tab/>
        <w:t xml:space="preserve"> </w:t>
      </w:r>
      <w:r>
        <w:rPr>
          <w:rStyle w:val="2"/>
          <w:u w:val="single"/>
        </w:rPr>
        <w:t>Народный</w:t>
      </w:r>
    </w:p>
    <w:p w:rsidR="00FB7093" w:rsidRDefault="00FB7093">
      <w:pPr>
        <w:pStyle w:val="30"/>
        <w:framePr w:w="5299" w:h="931" w:wrap="none" w:vAnchor="text" w:hAnchor="margin" w:x="169" w:y="44"/>
        <w:shd w:val="clear" w:color="auto" w:fill="auto"/>
        <w:ind w:left="1440"/>
      </w:pPr>
      <w:r>
        <w:rPr>
          <w:rStyle w:val="3"/>
          <w:color w:val="585256"/>
        </w:rPr>
        <w:t>(должность)</w:t>
      </w:r>
    </w:p>
    <w:p w:rsidR="00FB7093" w:rsidRDefault="00FB7093">
      <w:pPr>
        <w:pStyle w:val="a3"/>
        <w:framePr w:w="4670" w:h="610" w:wrap="none" w:vAnchor="text" w:hAnchor="margin" w:x="193" w:y="1307"/>
        <w:shd w:val="clear" w:color="auto" w:fill="auto"/>
      </w:pPr>
      <w:r>
        <w:rPr>
          <w:rStyle w:val="1"/>
        </w:rPr>
        <w:t>Члены комиссии по проведению специально</w:t>
      </w:r>
      <w:r w:rsidR="009E4B76">
        <w:rPr>
          <w:rStyle w:val="1"/>
        </w:rPr>
        <w:t>й</w:t>
      </w:r>
    </w:p>
    <w:p w:rsidR="00FB7093" w:rsidRDefault="00FB7093">
      <w:pPr>
        <w:pStyle w:val="20"/>
        <w:framePr w:w="4670" w:h="610" w:wrap="none" w:vAnchor="text" w:hAnchor="margin" w:x="193" w:y="1307"/>
        <w:pBdr>
          <w:bottom w:val="single" w:sz="4" w:space="0" w:color="auto"/>
        </w:pBdr>
        <w:shd w:val="clear" w:color="auto" w:fill="auto"/>
        <w:ind w:firstLine="920"/>
      </w:pPr>
      <w:r>
        <w:rPr>
          <w:rStyle w:val="2"/>
        </w:rPr>
        <w:t>Главный бухгалтер</w:t>
      </w:r>
    </w:p>
    <w:p w:rsidR="00FB7093" w:rsidRDefault="00FB7093">
      <w:pPr>
        <w:pStyle w:val="30"/>
        <w:framePr w:w="3346" w:h="758" w:wrap="none" w:vAnchor="text" w:hAnchor="margin" w:x="289" w:y="1921"/>
        <w:shd w:val="clear" w:color="auto" w:fill="auto"/>
        <w:spacing w:after="100"/>
        <w:jc w:val="center"/>
      </w:pPr>
      <w:r>
        <w:rPr>
          <w:rStyle w:val="3"/>
        </w:rPr>
        <w:t>(должность)</w:t>
      </w:r>
    </w:p>
    <w:p w:rsidR="00FB7093" w:rsidRDefault="00FB7093">
      <w:pPr>
        <w:pStyle w:val="20"/>
        <w:framePr w:w="3346" w:h="758" w:wrap="none" w:vAnchor="text" w:hAnchor="margin" w:x="289" w:y="1921"/>
        <w:shd w:val="clear" w:color="auto" w:fill="auto"/>
        <w:jc w:val="center"/>
      </w:pPr>
      <w:r>
        <w:rPr>
          <w:rStyle w:val="2"/>
        </w:rPr>
        <w:t>Руководитель структурного подразде-</w:t>
      </w:r>
      <w:r>
        <w:rPr>
          <w:rStyle w:val="2"/>
        </w:rPr>
        <w:br/>
        <w:t>ления муниципального совета</w:t>
      </w:r>
    </w:p>
    <w:p w:rsidR="00FB7093" w:rsidRDefault="00FB7093">
      <w:pPr>
        <w:pStyle w:val="30"/>
        <w:framePr w:w="744" w:h="187" w:wrap="none" w:vAnchor="text" w:hAnchor="margin" w:x="1590" w:y="2612"/>
        <w:pBdr>
          <w:top w:val="single" w:sz="4" w:space="0" w:color="auto"/>
        </w:pBdr>
        <w:shd w:val="clear" w:color="auto" w:fill="auto"/>
      </w:pPr>
      <w:r>
        <w:rPr>
          <w:rStyle w:val="3"/>
        </w:rPr>
        <w:t>(должность)</w:t>
      </w:r>
    </w:p>
    <w:p w:rsidR="00FB7093" w:rsidRDefault="00FB7093">
      <w:pPr>
        <w:pStyle w:val="a3"/>
        <w:framePr w:w="4109" w:h="739" w:wrap="none" w:vAnchor="text" w:hAnchor="margin" w:x="193" w:y="3193"/>
        <w:shd w:val="clear" w:color="auto" w:fill="auto"/>
      </w:pPr>
      <w:r>
        <w:rPr>
          <w:rStyle w:val="1"/>
        </w:rPr>
        <w:t>Эксперт(ы) организации, проводившей</w:t>
      </w:r>
      <w:r w:rsidR="009E4B76">
        <w:rPr>
          <w:rStyle w:val="1"/>
        </w:rPr>
        <w:t xml:space="preserve"> специальную оценку условий труда</w:t>
      </w:r>
    </w:p>
    <w:p w:rsidR="00FB7093" w:rsidRDefault="00FB7093">
      <w:pPr>
        <w:pStyle w:val="20"/>
        <w:framePr w:w="4109" w:h="739" w:wrap="none" w:vAnchor="text" w:hAnchor="margin" w:x="193" w:y="3193"/>
        <w:shd w:val="clear" w:color="auto" w:fill="auto"/>
        <w:jc w:val="center"/>
      </w:pPr>
      <w:r>
        <w:rPr>
          <w:rStyle w:val="2"/>
        </w:rPr>
        <w:t>1534</w:t>
      </w:r>
    </w:p>
    <w:p w:rsidR="00FB7093" w:rsidRDefault="009E4B76">
      <w:pPr>
        <w:pStyle w:val="30"/>
        <w:framePr w:w="4109" w:h="739" w:wrap="none" w:vAnchor="text" w:hAnchor="margin" w:x="193" w:y="3193"/>
        <w:pBdr>
          <w:top w:val="single" w:sz="4" w:space="0" w:color="auto"/>
        </w:pBdr>
        <w:shd w:val="clear" w:color="auto" w:fill="auto"/>
        <w:ind w:left="1080"/>
      </w:pPr>
      <w:r>
        <w:rPr>
          <w:rStyle w:val="3"/>
        </w:rPr>
        <w:t>. (№ - в реестре экспертов )</w:t>
      </w:r>
    </w:p>
    <w:p w:rsidR="00FB7093" w:rsidRDefault="00FB7093">
      <w:pPr>
        <w:pStyle w:val="a3"/>
        <w:framePr w:w="2059" w:h="326" w:wrap="none" w:vAnchor="text" w:hAnchor="margin" w:x="5977" w:y="21"/>
        <w:shd w:val="clear" w:color="auto" w:fill="auto"/>
        <w:spacing w:after="0"/>
      </w:pPr>
    </w:p>
    <w:p w:rsidR="00FB7093" w:rsidRDefault="00FB7093">
      <w:pPr>
        <w:pStyle w:val="20"/>
        <w:framePr w:w="2549" w:h="446" w:wrap="none" w:vAnchor="text" w:hAnchor="margin" w:x="6567" w:y="515"/>
        <w:pBdr>
          <w:bottom w:val="single" w:sz="4" w:space="0" w:color="auto"/>
        </w:pBdr>
        <w:shd w:val="clear" w:color="auto" w:fill="auto"/>
        <w:spacing w:after="40"/>
        <w:jc w:val="center"/>
      </w:pPr>
      <w:r>
        <w:rPr>
          <w:rStyle w:val="2"/>
        </w:rPr>
        <w:t>Бушин Вадим Владимирович</w:t>
      </w:r>
    </w:p>
    <w:p w:rsidR="00FB7093" w:rsidRDefault="00FB7093">
      <w:pPr>
        <w:pStyle w:val="30"/>
        <w:framePr w:w="2549" w:h="446" w:wrap="none" w:vAnchor="text" w:hAnchor="margin" w:x="6567" w:y="515"/>
        <w:shd w:val="clear" w:color="auto" w:fill="auto"/>
        <w:jc w:val="center"/>
        <w:rPr>
          <w:sz w:val="12"/>
          <w:szCs w:val="12"/>
        </w:rPr>
      </w:pPr>
      <w:r>
        <w:rPr>
          <w:rStyle w:val="3"/>
          <w:b/>
          <w:bCs/>
          <w:sz w:val="12"/>
          <w:szCs w:val="12"/>
        </w:rPr>
        <w:t>(ФИО)</w:t>
      </w:r>
    </w:p>
    <w:p w:rsidR="00FB7093" w:rsidRDefault="009E4B76">
      <w:pPr>
        <w:pStyle w:val="a3"/>
        <w:framePr w:w="3811" w:h="600" w:wrap="none" w:vAnchor="text" w:hAnchor="margin" w:x="5243" w:y="1307"/>
        <w:shd w:val="clear" w:color="auto" w:fill="auto"/>
      </w:pPr>
      <w:r>
        <w:rPr>
          <w:rStyle w:val="1"/>
        </w:rPr>
        <w:t>оц</w:t>
      </w:r>
      <w:r w:rsidR="00FB7093">
        <w:rPr>
          <w:rStyle w:val="1"/>
        </w:rPr>
        <w:t>енки условий труда:</w:t>
      </w:r>
    </w:p>
    <w:p w:rsidR="00FB7093" w:rsidRDefault="00FB7093">
      <w:pPr>
        <w:pStyle w:val="20"/>
        <w:framePr w:w="3811" w:h="600" w:wrap="none" w:vAnchor="text" w:hAnchor="margin" w:x="5243" w:y="1307"/>
        <w:pBdr>
          <w:bottom w:val="single" w:sz="4" w:space="0" w:color="auto"/>
        </w:pBdr>
        <w:shd w:val="clear" w:color="auto" w:fill="auto"/>
        <w:ind w:left="1420"/>
      </w:pPr>
      <w:r>
        <w:rPr>
          <w:rStyle w:val="2"/>
        </w:rPr>
        <w:t>Игнатьева Мария Павловна</w:t>
      </w:r>
    </w:p>
    <w:p w:rsidR="00FB7093" w:rsidRDefault="00FB7093">
      <w:pPr>
        <w:pStyle w:val="30"/>
        <w:framePr w:w="523" w:h="192" w:wrap="none" w:vAnchor="text" w:hAnchor="margin" w:x="7585" w:y="1921"/>
        <w:shd w:val="clear" w:color="auto" w:fill="auto"/>
      </w:pPr>
      <w:r>
        <w:rPr>
          <w:rStyle w:val="3"/>
        </w:rPr>
        <w:t>(ФИО)</w:t>
      </w:r>
    </w:p>
    <w:p w:rsidR="00FB7093" w:rsidRDefault="00FB7093">
      <w:pPr>
        <w:pStyle w:val="20"/>
        <w:framePr w:w="3053" w:h="350" w:wrap="none" w:vAnchor="text" w:hAnchor="margin" w:x="6318" w:y="2430"/>
        <w:pBdr>
          <w:top w:val="single" w:sz="4" w:space="0" w:color="auto"/>
        </w:pBdr>
        <w:shd w:val="clear" w:color="auto" w:fill="auto"/>
        <w:tabs>
          <w:tab w:val="left" w:leader="hyphen" w:pos="1267"/>
          <w:tab w:val="left" w:leader="hyphen" w:pos="2995"/>
        </w:tabs>
        <w:spacing w:line="173" w:lineRule="auto"/>
        <w:rPr>
          <w:rStyle w:val="2"/>
          <w:rFonts w:ascii="Arial" w:hAnsi="Arial" w:cs="Arial"/>
          <w:smallCaps/>
          <w:color w:val="707070"/>
          <w:sz w:val="17"/>
          <w:szCs w:val="17"/>
        </w:rPr>
      </w:pPr>
      <w:r>
        <w:rPr>
          <w:rStyle w:val="2"/>
        </w:rPr>
        <w:t xml:space="preserve">Соловьева Татьяна Владиславовна </w:t>
      </w:r>
      <w:r w:rsidR="009E4B76">
        <w:rPr>
          <w:rStyle w:val="2"/>
          <w:rFonts w:ascii="Arial" w:hAnsi="Arial" w:cs="Arial"/>
          <w:smallCaps/>
          <w:color w:val="707070"/>
          <w:sz w:val="17"/>
          <w:szCs w:val="17"/>
        </w:rPr>
        <w:t>________________________________</w:t>
      </w:r>
    </w:p>
    <w:p w:rsidR="009E4B76" w:rsidRPr="009E4B76" w:rsidRDefault="009E4B76">
      <w:pPr>
        <w:pStyle w:val="20"/>
        <w:framePr w:w="3053" w:h="350" w:wrap="none" w:vAnchor="text" w:hAnchor="margin" w:x="6318" w:y="2430"/>
        <w:pBdr>
          <w:top w:val="single" w:sz="4" w:space="0" w:color="auto"/>
        </w:pBdr>
        <w:shd w:val="clear" w:color="auto" w:fill="auto"/>
        <w:tabs>
          <w:tab w:val="left" w:leader="hyphen" w:pos="1267"/>
          <w:tab w:val="left" w:leader="hyphen" w:pos="2995"/>
        </w:tabs>
        <w:spacing w:line="173" w:lineRule="auto"/>
        <w:rPr>
          <w:color w:val="auto"/>
          <w:sz w:val="17"/>
          <w:szCs w:val="17"/>
        </w:rPr>
      </w:pPr>
      <w:r w:rsidRPr="009E4B76">
        <w:rPr>
          <w:rStyle w:val="2"/>
          <w:rFonts w:ascii="Arial" w:hAnsi="Arial" w:cs="Arial"/>
          <w:smallCaps/>
          <w:color w:val="auto"/>
          <w:sz w:val="17"/>
          <w:szCs w:val="17"/>
        </w:rPr>
        <w:t xml:space="preserve">                    (ФИО)</w:t>
      </w:r>
    </w:p>
    <w:p w:rsidR="009E4B76" w:rsidRDefault="009E4B76">
      <w:pPr>
        <w:pStyle w:val="20"/>
        <w:framePr w:w="2688" w:h="754" w:wrap="none" w:vAnchor="text" w:hAnchor="margin" w:x="5723" w:y="3179"/>
        <w:shd w:val="clear" w:color="auto" w:fill="auto"/>
        <w:jc w:val="right"/>
        <w:rPr>
          <w:rStyle w:val="2"/>
          <w:color w:val="auto"/>
        </w:rPr>
      </w:pPr>
    </w:p>
    <w:p w:rsidR="00FB7093" w:rsidRDefault="009E4B76" w:rsidP="009E4B76">
      <w:pPr>
        <w:pStyle w:val="20"/>
        <w:framePr w:w="2688" w:h="754" w:wrap="none" w:vAnchor="text" w:hAnchor="margin" w:x="5723" w:y="3179"/>
        <w:shd w:val="clear" w:color="auto" w:fill="auto"/>
        <w:jc w:val="right"/>
        <w:rPr>
          <w:rStyle w:val="2"/>
          <w:color w:val="auto"/>
        </w:rPr>
      </w:pPr>
      <w:r>
        <w:rPr>
          <w:rStyle w:val="2"/>
          <w:color w:val="auto"/>
        </w:rPr>
        <w:t>Жданов А.В.</w:t>
      </w:r>
    </w:p>
    <w:p w:rsidR="009E4B76" w:rsidRDefault="009E4B76" w:rsidP="009E4B76">
      <w:pPr>
        <w:pStyle w:val="20"/>
        <w:framePr w:w="2688" w:h="754" w:wrap="none" w:vAnchor="text" w:hAnchor="margin" w:x="5723" w:y="3179"/>
        <w:shd w:val="clear" w:color="auto" w:fill="auto"/>
        <w:jc w:val="right"/>
        <w:rPr>
          <w:rStyle w:val="2"/>
          <w:color w:val="auto"/>
        </w:rPr>
      </w:pPr>
      <w:r>
        <w:rPr>
          <w:rStyle w:val="2"/>
          <w:color w:val="auto"/>
        </w:rPr>
        <w:t>________________________</w:t>
      </w:r>
    </w:p>
    <w:p w:rsidR="009E4B76" w:rsidRPr="009E4B76" w:rsidRDefault="009E4B76" w:rsidP="009E4B76">
      <w:pPr>
        <w:pStyle w:val="20"/>
        <w:framePr w:w="2688" w:h="754" w:wrap="none" w:vAnchor="text" w:hAnchor="margin" w:x="5723" w:y="3179"/>
        <w:shd w:val="clear" w:color="auto" w:fill="auto"/>
        <w:jc w:val="right"/>
        <w:rPr>
          <w:color w:val="auto"/>
        </w:rPr>
      </w:pPr>
    </w:p>
    <w:p w:rsidR="009E4B76" w:rsidRDefault="009E4B76" w:rsidP="009E4B76">
      <w:pPr>
        <w:pStyle w:val="50"/>
        <w:framePr w:w="1325" w:h="504" w:wrap="none" w:vAnchor="text" w:hAnchor="margin" w:x="9769" w:y="462"/>
        <w:pBdr>
          <w:bottom w:val="single" w:sz="4" w:space="0" w:color="auto"/>
        </w:pBdr>
        <w:shd w:val="clear" w:color="auto" w:fill="auto"/>
        <w:tabs>
          <w:tab w:val="left" w:pos="893"/>
        </w:tabs>
        <w:jc w:val="left"/>
        <w:rPr>
          <w:rStyle w:val="5"/>
          <w:i/>
          <w:iCs/>
          <w:color w:val="auto"/>
        </w:rPr>
      </w:pPr>
    </w:p>
    <w:p w:rsidR="00FB7093" w:rsidRPr="009E4B76" w:rsidRDefault="009E4B76" w:rsidP="009E4B76">
      <w:pPr>
        <w:pStyle w:val="50"/>
        <w:framePr w:w="1325" w:h="504" w:wrap="none" w:vAnchor="text" w:hAnchor="margin" w:x="9769" w:y="462"/>
        <w:pBdr>
          <w:bottom w:val="single" w:sz="4" w:space="0" w:color="auto"/>
        </w:pBdr>
        <w:shd w:val="clear" w:color="auto" w:fill="auto"/>
        <w:tabs>
          <w:tab w:val="left" w:pos="893"/>
        </w:tabs>
        <w:jc w:val="left"/>
        <w:rPr>
          <w:color w:val="auto"/>
        </w:rPr>
      </w:pPr>
      <w:r w:rsidRPr="009E4B76">
        <w:rPr>
          <w:rStyle w:val="5"/>
          <w:i/>
          <w:iCs/>
          <w:color w:val="auto"/>
        </w:rPr>
        <w:t>30.10.2020</w:t>
      </w:r>
    </w:p>
    <w:p w:rsidR="00FB7093" w:rsidRDefault="00FB7093">
      <w:pPr>
        <w:pStyle w:val="30"/>
        <w:framePr w:w="1325" w:h="504" w:wrap="none" w:vAnchor="text" w:hAnchor="margin" w:x="9769" w:y="462"/>
        <w:shd w:val="clear" w:color="auto" w:fill="auto"/>
        <w:ind w:firstLine="620"/>
      </w:pPr>
      <w:r>
        <w:rPr>
          <w:rStyle w:val="3"/>
          <w:color w:val="585256"/>
        </w:rPr>
        <w:t>(дата)</w:t>
      </w:r>
    </w:p>
    <w:p w:rsidR="00FB7093" w:rsidRPr="009E4B76" w:rsidRDefault="009E4B76">
      <w:pPr>
        <w:pStyle w:val="40"/>
        <w:framePr w:w="1790" w:h="1190" w:wrap="none" w:vAnchor="text" w:hAnchor="margin" w:x="9726" w:y="1599"/>
        <w:shd w:val="clear" w:color="auto" w:fill="auto"/>
        <w:rPr>
          <w:color w:val="auto"/>
        </w:rPr>
      </w:pPr>
      <w:r w:rsidRPr="009E4B76">
        <w:rPr>
          <w:rStyle w:val="4"/>
          <w:i/>
          <w:iCs/>
          <w:color w:val="auto"/>
        </w:rPr>
        <w:t>30.10.2020</w:t>
      </w:r>
    </w:p>
    <w:p w:rsidR="00FB7093" w:rsidRDefault="00FB7093">
      <w:pPr>
        <w:pStyle w:val="30"/>
        <w:framePr w:w="1790" w:h="1190" w:wrap="none" w:vAnchor="text" w:hAnchor="margin" w:x="9726" w:y="1599"/>
        <w:shd w:val="clear" w:color="auto" w:fill="auto"/>
        <w:spacing w:after="260"/>
        <w:ind w:firstLine="660"/>
      </w:pPr>
      <w:r>
        <w:rPr>
          <w:rStyle w:val="3"/>
        </w:rPr>
        <w:t>(дата)</w:t>
      </w:r>
    </w:p>
    <w:p w:rsidR="00FB7093" w:rsidRDefault="009E4B76">
      <w:pPr>
        <w:pStyle w:val="30"/>
        <w:framePr w:w="1790" w:h="1190" w:wrap="none" w:vAnchor="text" w:hAnchor="margin" w:x="9726" w:y="1599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30.10.2020</w:t>
      </w:r>
    </w:p>
    <w:p w:rsidR="00FB7093" w:rsidRDefault="00FB7093">
      <w:pPr>
        <w:pStyle w:val="30"/>
        <w:framePr w:w="1790" w:h="1190" w:wrap="none" w:vAnchor="text" w:hAnchor="margin" w:x="9726" w:y="1599"/>
        <w:pBdr>
          <w:top w:val="single" w:sz="4" w:space="0" w:color="auto"/>
        </w:pBdr>
        <w:shd w:val="clear" w:color="auto" w:fill="auto"/>
        <w:ind w:firstLine="660"/>
        <w:rPr>
          <w:sz w:val="12"/>
          <w:szCs w:val="12"/>
        </w:rPr>
      </w:pPr>
      <w:r>
        <w:rPr>
          <w:rStyle w:val="3"/>
          <w:b/>
          <w:bCs/>
          <w:color w:val="707070"/>
          <w:sz w:val="12"/>
          <w:szCs w:val="12"/>
        </w:rPr>
        <w:t>(дата)</w:t>
      </w:r>
    </w:p>
    <w:p w:rsidR="00FB7093" w:rsidRDefault="00FB7093">
      <w:pPr>
        <w:pStyle w:val="20"/>
        <w:framePr w:w="917" w:h="403" w:wrap="none" w:vAnchor="text" w:hAnchor="margin" w:x="10129" w:y="3519"/>
        <w:pBdr>
          <w:bottom w:val="single" w:sz="4" w:space="0" w:color="auto"/>
        </w:pBdr>
        <w:shd w:val="clear" w:color="auto" w:fill="auto"/>
        <w:jc w:val="center"/>
      </w:pPr>
      <w:r>
        <w:rPr>
          <w:rStyle w:val="2"/>
        </w:rPr>
        <w:t>19.10.2020</w:t>
      </w:r>
    </w:p>
    <w:p w:rsidR="00FB7093" w:rsidRDefault="00FB7093">
      <w:pPr>
        <w:pStyle w:val="30"/>
        <w:framePr w:w="917" w:h="403" w:wrap="none" w:vAnchor="text" w:hAnchor="margin" w:x="10129" w:y="3519"/>
        <w:shd w:val="clear" w:color="auto" w:fill="auto"/>
        <w:jc w:val="center"/>
        <w:rPr>
          <w:sz w:val="12"/>
          <w:szCs w:val="12"/>
        </w:rPr>
      </w:pPr>
      <w:r>
        <w:rPr>
          <w:rStyle w:val="3"/>
          <w:b/>
          <w:bCs/>
          <w:color w:val="707070"/>
          <w:sz w:val="12"/>
          <w:szCs w:val="12"/>
        </w:rPr>
        <w:t>(дата)</w:t>
      </w: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line="360" w:lineRule="exact"/>
        <w:rPr>
          <w:color w:val="auto"/>
        </w:rPr>
      </w:pPr>
    </w:p>
    <w:p w:rsidR="00FB7093" w:rsidRDefault="00FB7093">
      <w:pPr>
        <w:spacing w:after="575" w:line="1" w:lineRule="exact"/>
        <w:rPr>
          <w:color w:val="auto"/>
        </w:rPr>
      </w:pPr>
    </w:p>
    <w:p w:rsidR="00FB7093" w:rsidRDefault="00FB7093">
      <w:pPr>
        <w:spacing w:line="1" w:lineRule="exact"/>
        <w:rPr>
          <w:color w:val="auto"/>
        </w:rPr>
      </w:pPr>
    </w:p>
    <w:sectPr w:rsidR="00FB7093">
      <w:type w:val="continuous"/>
      <w:pgSz w:w="16840" w:h="11900" w:orient="landscape"/>
      <w:pgMar w:top="743" w:right="606" w:bottom="743" w:left="6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76"/>
    <w:rsid w:val="009E4B76"/>
    <w:rsid w:val="00E02250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Pr>
      <w:rFonts w:ascii="Times New Roman" w:hAnsi="Times New Roman" w:cs="Times New Roman"/>
      <w:color w:val="323232"/>
      <w:u w:val="none"/>
    </w:rPr>
  </w:style>
  <w:style w:type="character" w:customStyle="1" w:styleId="a4">
    <w:name w:val="Другое_"/>
    <w:link w:val="a5"/>
    <w:uiPriority w:val="99"/>
    <w:locked/>
    <w:rPr>
      <w:rFonts w:ascii="Times New Roman" w:hAnsi="Times New Roman" w:cs="Times New Roman"/>
      <w:color w:val="323232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color w:val="323232"/>
      <w:sz w:val="19"/>
      <w:szCs w:val="19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color w:val="323232"/>
      <w:sz w:val="13"/>
      <w:szCs w:val="13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Arial" w:hAnsi="Arial" w:cs="Arial"/>
      <w:i/>
      <w:iCs/>
      <w:color w:val="7E7EDD"/>
      <w:u w:val="singl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i/>
      <w:iCs/>
      <w:color w:val="6C68B9"/>
      <w:sz w:val="28"/>
      <w:szCs w:val="28"/>
      <w:u w:val="single"/>
    </w:rPr>
  </w:style>
  <w:style w:type="paragraph" w:styleId="a3">
    <w:name w:val="Body Text"/>
    <w:basedOn w:val="a"/>
    <w:link w:val="1"/>
    <w:uiPriority w:val="99"/>
    <w:pPr>
      <w:shd w:val="clear" w:color="auto" w:fill="FFFFFF"/>
      <w:spacing w:after="40"/>
    </w:pPr>
    <w:rPr>
      <w:rFonts w:ascii="Times New Roman" w:hAnsi="Times New Roman" w:cs="Times New Roman"/>
      <w:color w:val="323232"/>
    </w:rPr>
  </w:style>
  <w:style w:type="character" w:customStyle="1" w:styleId="a6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uiPriority w:val="99"/>
    <w:semiHidden/>
    <w:rPr>
      <w:rFonts w:cs="Arial Unicode MS"/>
      <w:color w:val="000000"/>
    </w:rPr>
  </w:style>
  <w:style w:type="paragraph" w:customStyle="1" w:styleId="a5">
    <w:name w:val="Другое"/>
    <w:basedOn w:val="a"/>
    <w:link w:val="a4"/>
    <w:uiPriority w:val="99"/>
    <w:pPr>
      <w:shd w:val="clear" w:color="auto" w:fill="FFFFFF"/>
      <w:spacing w:after="40"/>
    </w:pPr>
    <w:rPr>
      <w:rFonts w:ascii="Times New Roman" w:hAnsi="Times New Roman" w:cs="Times New Roman"/>
      <w:color w:val="32323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</w:pPr>
    <w:rPr>
      <w:rFonts w:ascii="Times New Roman" w:hAnsi="Times New Roman" w:cs="Times New Roman"/>
      <w:color w:val="323232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</w:pPr>
    <w:rPr>
      <w:rFonts w:ascii="Times New Roman" w:hAnsi="Times New Roman" w:cs="Times New Roman"/>
      <w:color w:val="323232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jc w:val="center"/>
    </w:pPr>
    <w:rPr>
      <w:rFonts w:ascii="Arial" w:hAnsi="Arial" w:cs="Arial"/>
      <w:i/>
      <w:iCs/>
      <w:color w:val="7E7EDD"/>
      <w:u w:val="singl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</w:pPr>
    <w:rPr>
      <w:rFonts w:ascii="Times New Roman" w:hAnsi="Times New Roman" w:cs="Times New Roman"/>
      <w:i/>
      <w:iCs/>
      <w:color w:val="6C68B9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2020-11-13T15:02:00Z</dcterms:created>
  <dcterms:modified xsi:type="dcterms:W3CDTF">2020-11-13T15:02:00Z</dcterms:modified>
</cp:coreProperties>
</file>